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49A" w:rsidRPr="00FA249A" w:rsidRDefault="00FA249A" w:rsidP="00FA249A">
      <w:pPr>
        <w:shd w:val="clear" w:color="auto" w:fill="FFFFFF"/>
        <w:spacing w:after="75" w:line="240" w:lineRule="auto"/>
        <w:jc w:val="center"/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Вариант 1.</w:t>
      </w:r>
    </w:p>
    <w:p w:rsidR="005F14D6" w:rsidRPr="005F14D6" w:rsidRDefault="00FA249A" w:rsidP="005F14D6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</w:t>
      </w:r>
      <w:r w:rsidR="005F14D6" w:rsidRPr="005F14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  </w:t>
      </w:r>
      <w:r w:rsidR="005F14D6" w:rsidRPr="005F14D6">
        <w:rPr>
          <w:rFonts w:ascii="Times New Roman" w:eastAsia="Times New Roman" w:hAnsi="Times New Roman" w:cs="Times New Roman"/>
          <w:color w:val="000000"/>
          <w:lang w:eastAsia="ru-RU"/>
        </w:rPr>
        <w:t>Можно ли наблюдать туман, если известно, что температура и давление воздуха не изменились? Ответ поясните.</w:t>
      </w:r>
    </w:p>
    <w:p w:rsidR="005F14D6" w:rsidRPr="005F14D6" w:rsidRDefault="005F14D6" w:rsidP="005F14D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F14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Туман</w:t>
      </w:r>
    </w:p>
    <w:p w:rsidR="005F14D6" w:rsidRPr="005F14D6" w:rsidRDefault="005F14D6" w:rsidP="005F14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14D6">
        <w:rPr>
          <w:rFonts w:ascii="Times New Roman" w:eastAsia="Times New Roman" w:hAnsi="Times New Roman" w:cs="Times New Roman"/>
          <w:color w:val="000000"/>
          <w:lang w:eastAsia="ru-RU"/>
        </w:rPr>
        <w:t>При определённых условиях водяные пары, находящиеся в воздухе, частично конденсируются, в результате чего и возникают водяные капельки тумана. Капельки воды имеют диаметр от 0,5 до 100 мкм.</w:t>
      </w:r>
    </w:p>
    <w:p w:rsidR="005F14D6" w:rsidRPr="005F14D6" w:rsidRDefault="005F14D6" w:rsidP="005F14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14D6">
        <w:rPr>
          <w:rFonts w:ascii="Times New Roman" w:eastAsia="Times New Roman" w:hAnsi="Times New Roman" w:cs="Times New Roman"/>
          <w:color w:val="000000"/>
          <w:lang w:eastAsia="ru-RU"/>
        </w:rPr>
        <w:t>Возьмём сосуд, наполовину заполним водой и закроем крышкой. Наиболее быстрые молекулы воды, преодолев притяжение со стороны других молекул, выскакивают из воды и образуют пар над поверхностью воды. Этот процесс называется испарением воды. С другой стороны, молекулы водяного пара, сталкиваясь друг с другом и с другими молекулами воздуха, случайным образом могут оказаться у поверхности воды и перейти обратно в жидкость. Это конденсация пара. В конце концов, при данной температуре процессы испарения и конденсации взаимно компенсируются, то есть устанавливается состояние термодинамического равновесия. Водяной пар, находящийся в этом случае над поверхностью жидкости, называется насыщенным.</w:t>
      </w:r>
    </w:p>
    <w:p w:rsidR="005F14D6" w:rsidRPr="005F14D6" w:rsidRDefault="005F14D6" w:rsidP="005F14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14D6">
        <w:rPr>
          <w:rFonts w:ascii="Times New Roman" w:eastAsia="Times New Roman" w:hAnsi="Times New Roman" w:cs="Times New Roman"/>
          <w:color w:val="000000"/>
          <w:lang w:eastAsia="ru-RU"/>
        </w:rPr>
        <w:t>Если температуру повысить, то скорость испарения увеличивается, и. равновесие устанавливается при большей плотности водяного пара. Таким образом, плотность насыщенного пара возрастает с увеличением температуры (см. рис.).</w:t>
      </w:r>
    </w:p>
    <w:p w:rsidR="005F14D6" w:rsidRPr="005F14D6" w:rsidRDefault="005F14D6" w:rsidP="005F1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14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03220" cy="1630680"/>
            <wp:effectExtent l="0" t="0" r="0" b="7620"/>
            <wp:docPr id="65" name="Рисунок 65" descr="https://phys-oge.sdamgia.ru/get_file?id=4589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hys-oge.sdamgia.ru/get_file?id=45891&amp;png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4D6" w:rsidRPr="005F14D6" w:rsidRDefault="005F14D6" w:rsidP="005F14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14D6">
        <w:rPr>
          <w:rFonts w:ascii="Times New Roman" w:eastAsia="Times New Roman" w:hAnsi="Times New Roman" w:cs="Times New Roman"/>
          <w:color w:val="000000"/>
          <w:lang w:eastAsia="ru-RU"/>
        </w:rPr>
        <w:t>Для возникновения тумана необходимо, чтобы пар стал не просто насыщенным, а пересыщенным. Водяной пар становится насыщенным (и пересыщенным) при достаточном охлаждении (процесс АВ) или в процессе дополнительного испарения воды (процесс АС). Соответственно выпадающий туман называют туманом охлаждения и туманом испарения.</w:t>
      </w:r>
    </w:p>
    <w:p w:rsidR="005F14D6" w:rsidRPr="005F14D6" w:rsidRDefault="005F14D6" w:rsidP="005F14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14D6">
        <w:rPr>
          <w:rFonts w:ascii="Times New Roman" w:eastAsia="Times New Roman" w:hAnsi="Times New Roman" w:cs="Times New Roman"/>
          <w:color w:val="000000"/>
          <w:lang w:eastAsia="ru-RU"/>
        </w:rPr>
        <w:t xml:space="preserve">Второе условие, необходимое для образования </w:t>
      </w:r>
      <w:r w:rsidR="00914D11" w:rsidRPr="005F14D6">
        <w:rPr>
          <w:rFonts w:ascii="Times New Roman" w:eastAsia="Times New Roman" w:hAnsi="Times New Roman" w:cs="Times New Roman"/>
          <w:color w:val="000000"/>
          <w:lang w:eastAsia="ru-RU"/>
        </w:rPr>
        <w:t>тумана, —</w:t>
      </w:r>
      <w:r w:rsidRPr="005F14D6">
        <w:rPr>
          <w:rFonts w:ascii="Times New Roman" w:eastAsia="Times New Roman" w:hAnsi="Times New Roman" w:cs="Times New Roman"/>
          <w:color w:val="000000"/>
          <w:lang w:eastAsia="ru-RU"/>
        </w:rPr>
        <w:t xml:space="preserve"> это наличие ядер (центров) конденсации. Роль ядер могут играть ионы, мельчайшие капельки воды, пылинки, частички сажи и другие мелкие загрязнения. Чем больше загрязнённость воздуха, тем большей плотностью отличаются туманы.</w:t>
      </w:r>
    </w:p>
    <w:p w:rsidR="005F14D6" w:rsidRPr="005F14D6" w:rsidRDefault="00E06BB0" w:rsidP="005F14D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14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 wp14:anchorId="69B32415" wp14:editId="187C3A82">
            <wp:simplePos x="0" y="0"/>
            <wp:positionH relativeFrom="column">
              <wp:posOffset>3797935</wp:posOffset>
            </wp:positionH>
            <wp:positionV relativeFrom="paragraph">
              <wp:posOffset>320040</wp:posOffset>
            </wp:positionV>
            <wp:extent cx="2553970" cy="1159510"/>
            <wp:effectExtent l="0" t="0" r="0" b="2540"/>
            <wp:wrapSquare wrapText="bothSides"/>
            <wp:docPr id="32" name="Рисунок 32" descr="https://phys-oge.sdamgia.ru/get_file?id=4581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phys-oge.sdamgia.ru/get_file?id=45813&amp;png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4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</w:t>
      </w:r>
      <w:r w:rsidR="00914D1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5F14D6" w:rsidRPr="005F14D6">
        <w:rPr>
          <w:rFonts w:ascii="Times New Roman" w:eastAsia="Times New Roman" w:hAnsi="Times New Roman" w:cs="Times New Roman"/>
          <w:color w:val="000000"/>
          <w:lang w:eastAsia="ru-RU"/>
        </w:rPr>
        <w:t xml:space="preserve">Из какого </w:t>
      </w:r>
      <w:r w:rsidR="00914D11" w:rsidRPr="005F14D6">
        <w:rPr>
          <w:rFonts w:ascii="Times New Roman" w:eastAsia="Times New Roman" w:hAnsi="Times New Roman" w:cs="Times New Roman"/>
          <w:color w:val="000000"/>
          <w:lang w:eastAsia="ru-RU"/>
        </w:rPr>
        <w:t>материала —</w:t>
      </w:r>
      <w:r w:rsidR="005F14D6" w:rsidRPr="005F14D6">
        <w:rPr>
          <w:rFonts w:ascii="Times New Roman" w:eastAsia="Times New Roman" w:hAnsi="Times New Roman" w:cs="Times New Roman"/>
          <w:color w:val="000000"/>
          <w:lang w:eastAsia="ru-RU"/>
        </w:rPr>
        <w:t xml:space="preserve"> стали или </w:t>
      </w:r>
      <w:bookmarkStart w:id="0" w:name="_GoBack"/>
      <w:bookmarkEnd w:id="0"/>
      <w:r w:rsidR="00914D11" w:rsidRPr="005F14D6">
        <w:rPr>
          <w:rFonts w:ascii="Times New Roman" w:eastAsia="Times New Roman" w:hAnsi="Times New Roman" w:cs="Times New Roman"/>
          <w:color w:val="000000"/>
          <w:lang w:eastAsia="ru-RU"/>
        </w:rPr>
        <w:t>дерева —</w:t>
      </w:r>
      <w:r w:rsidR="005F14D6" w:rsidRPr="005F14D6">
        <w:rPr>
          <w:rFonts w:ascii="Times New Roman" w:eastAsia="Times New Roman" w:hAnsi="Times New Roman" w:cs="Times New Roman"/>
          <w:color w:val="000000"/>
          <w:lang w:eastAsia="ru-RU"/>
        </w:rPr>
        <w:t xml:space="preserve"> следует строить научно-исследовательские суда для изучения магнитного поля Земли? Ответ поясните.</w:t>
      </w:r>
    </w:p>
    <w:p w:rsidR="005F14D6" w:rsidRPr="005F14D6" w:rsidRDefault="005F14D6" w:rsidP="005F14D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3. </w:t>
      </w:r>
      <w:r w:rsidRPr="005F14D6">
        <w:rPr>
          <w:rFonts w:ascii="Times New Roman" w:eastAsia="Times New Roman" w:hAnsi="Times New Roman" w:cs="Times New Roman"/>
          <w:color w:val="000000"/>
          <w:lang w:eastAsia="ru-RU"/>
        </w:rPr>
        <w:t>Зависимость температуры 1 кг воды от времени в процессе охлаждения представлена на графике. Какое количество теплоты выделилось за 55 мин. охлаждения?</w:t>
      </w:r>
    </w:p>
    <w:p w:rsidR="005F14D6" w:rsidRPr="005F14D6" w:rsidRDefault="005F14D6" w:rsidP="005F14D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4. </w:t>
      </w:r>
      <w:r w:rsidR="00914D1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5F14D6">
        <w:rPr>
          <w:rFonts w:ascii="Times New Roman" w:eastAsia="Times New Roman" w:hAnsi="Times New Roman" w:cs="Times New Roman"/>
          <w:color w:val="000000"/>
          <w:lang w:eastAsia="ru-RU"/>
        </w:rPr>
        <w:t>Металлический шар массой </w:t>
      </w:r>
      <w:r w:rsidRPr="005F14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5F14D6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5F14D6">
        <w:rPr>
          <w:rFonts w:ascii="Times New Roman" w:eastAsia="Times New Roman" w:hAnsi="Times New Roman" w:cs="Times New Roman"/>
          <w:color w:val="000000"/>
          <w:lang w:eastAsia="ru-RU"/>
        </w:rPr>
        <w:t> = 2 кг упал с высоты </w:t>
      </w:r>
      <w:r w:rsidRPr="005F14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h</w:t>
      </w:r>
      <w:r w:rsidRPr="005F14D6">
        <w:rPr>
          <w:rFonts w:ascii="Times New Roman" w:eastAsia="Times New Roman" w:hAnsi="Times New Roman" w:cs="Times New Roman"/>
          <w:color w:val="000000"/>
          <w:lang w:eastAsia="ru-RU"/>
        </w:rPr>
        <w:t> = 26 м на свинцовую пластину массой </w:t>
      </w:r>
      <w:r w:rsidRPr="005F14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5F14D6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5F14D6">
        <w:rPr>
          <w:rFonts w:ascii="Times New Roman" w:eastAsia="Times New Roman" w:hAnsi="Times New Roman" w:cs="Times New Roman"/>
          <w:color w:val="000000"/>
          <w:lang w:eastAsia="ru-RU"/>
        </w:rPr>
        <w:t xml:space="preserve"> = 1 кг и остановился. На сколько градусов нагрелась пластина, если на её нагревание пошло 80 % выделившегося при ударе количества теплоты? (Удельная теплоёмкость </w:t>
      </w:r>
      <w:r w:rsidR="00914D11" w:rsidRPr="005F14D6">
        <w:rPr>
          <w:rFonts w:ascii="Times New Roman" w:eastAsia="Times New Roman" w:hAnsi="Times New Roman" w:cs="Times New Roman"/>
          <w:color w:val="000000"/>
          <w:lang w:eastAsia="ru-RU"/>
        </w:rPr>
        <w:t>свинца —</w:t>
      </w:r>
      <w:r w:rsidRPr="005F14D6">
        <w:rPr>
          <w:rFonts w:ascii="Times New Roman" w:eastAsia="Times New Roman" w:hAnsi="Times New Roman" w:cs="Times New Roman"/>
          <w:color w:val="000000"/>
          <w:lang w:eastAsia="ru-RU"/>
        </w:rPr>
        <w:t xml:space="preserve"> 130 Дж</w:t>
      </w:r>
      <w:proofErr w:type="gramStart"/>
      <w:r w:rsidRPr="005F14D6">
        <w:rPr>
          <w:rFonts w:ascii="Times New Roman" w:eastAsia="Times New Roman" w:hAnsi="Times New Roman" w:cs="Times New Roman"/>
          <w:color w:val="000000"/>
          <w:lang w:eastAsia="ru-RU"/>
        </w:rPr>
        <w:t>/(</w:t>
      </w:r>
      <w:proofErr w:type="gramEnd"/>
      <w:r w:rsidRPr="005F14D6">
        <w:rPr>
          <w:rFonts w:ascii="Times New Roman" w:eastAsia="Times New Roman" w:hAnsi="Times New Roman" w:cs="Times New Roman"/>
          <w:color w:val="000000"/>
          <w:lang w:eastAsia="ru-RU"/>
        </w:rPr>
        <w:t>кг · °С).)</w:t>
      </w:r>
    </w:p>
    <w:p w:rsidR="005F14D6" w:rsidRPr="005F14D6" w:rsidRDefault="005F14D6" w:rsidP="005F14D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</w:t>
      </w:r>
      <w:r w:rsidR="00914D1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5F14D6">
        <w:rPr>
          <w:rFonts w:ascii="Times New Roman" w:eastAsia="Times New Roman" w:hAnsi="Times New Roman" w:cs="Times New Roman"/>
          <w:color w:val="000000"/>
          <w:lang w:eastAsia="ru-RU"/>
        </w:rPr>
        <w:t xml:space="preserve">Подъёмный кран поднимает равномерно груз массой 0,5 т на высоту 28,5 м за 30 с. Чему равен КПД двигателя крана, если сила тока, потребляемая краном, равна 25 А, а напряжение на обмотке его </w:t>
      </w:r>
      <w:r w:rsidR="00914D11" w:rsidRPr="005F14D6">
        <w:rPr>
          <w:rFonts w:ascii="Times New Roman" w:eastAsia="Times New Roman" w:hAnsi="Times New Roman" w:cs="Times New Roman"/>
          <w:color w:val="000000"/>
          <w:lang w:eastAsia="ru-RU"/>
        </w:rPr>
        <w:t>двигателя —</w:t>
      </w:r>
      <w:r w:rsidRPr="005F14D6">
        <w:rPr>
          <w:rFonts w:ascii="Times New Roman" w:eastAsia="Times New Roman" w:hAnsi="Times New Roman" w:cs="Times New Roman"/>
          <w:color w:val="000000"/>
          <w:lang w:eastAsia="ru-RU"/>
        </w:rPr>
        <w:t xml:space="preserve"> 380 В?</w:t>
      </w:r>
    </w:p>
    <w:p w:rsidR="005F14D6" w:rsidRPr="005F14D6" w:rsidRDefault="00FA249A" w:rsidP="00FA249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6. </w:t>
      </w:r>
      <w:r w:rsidR="005F14D6" w:rsidRPr="005F14D6">
        <w:rPr>
          <w:rFonts w:ascii="Times New Roman" w:eastAsia="Times New Roman" w:hAnsi="Times New Roman" w:cs="Times New Roman"/>
          <w:color w:val="000000"/>
          <w:lang w:eastAsia="ru-RU"/>
        </w:rPr>
        <w:t xml:space="preserve">В алюминиевый калориметр массой 50 г налито 120 г воды и опущен электрический нагреватель мощностью 12,5 Вт. За какое время калориметр с водой нагреется на 24 °C, если тепловые потери в окружающую среду составляют 20 %? (Удельная теплоёмкость </w:t>
      </w:r>
      <w:r w:rsidR="00914D11" w:rsidRPr="005F14D6">
        <w:rPr>
          <w:rFonts w:ascii="Times New Roman" w:eastAsia="Times New Roman" w:hAnsi="Times New Roman" w:cs="Times New Roman"/>
          <w:color w:val="000000"/>
          <w:lang w:eastAsia="ru-RU"/>
        </w:rPr>
        <w:t>алюминия —</w:t>
      </w:r>
      <w:r w:rsidR="005F14D6" w:rsidRPr="005F14D6">
        <w:rPr>
          <w:rFonts w:ascii="Times New Roman" w:eastAsia="Times New Roman" w:hAnsi="Times New Roman" w:cs="Times New Roman"/>
          <w:color w:val="000000"/>
          <w:lang w:eastAsia="ru-RU"/>
        </w:rPr>
        <w:t xml:space="preserve"> 920 Дж</w:t>
      </w:r>
      <w:proofErr w:type="gramStart"/>
      <w:r w:rsidR="005F14D6" w:rsidRPr="005F14D6">
        <w:rPr>
          <w:rFonts w:ascii="Times New Roman" w:eastAsia="Times New Roman" w:hAnsi="Times New Roman" w:cs="Times New Roman"/>
          <w:color w:val="000000"/>
          <w:lang w:eastAsia="ru-RU"/>
        </w:rPr>
        <w:t>/(</w:t>
      </w:r>
      <w:proofErr w:type="gramEnd"/>
      <w:r w:rsidR="005F14D6" w:rsidRPr="005F14D6">
        <w:rPr>
          <w:rFonts w:ascii="Times New Roman" w:eastAsia="Times New Roman" w:hAnsi="Times New Roman" w:cs="Times New Roman"/>
          <w:color w:val="000000"/>
          <w:lang w:eastAsia="ru-RU"/>
        </w:rPr>
        <w:t>кг · °С), воды  — 4200 Дж/(кг · °С).)</w:t>
      </w:r>
    </w:p>
    <w:sectPr w:rsidR="005F14D6" w:rsidRPr="005F14D6" w:rsidSect="00E06BB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D6"/>
    <w:rsid w:val="005F14D6"/>
    <w:rsid w:val="00914D11"/>
    <w:rsid w:val="00DD7087"/>
    <w:rsid w:val="00E06BB0"/>
    <w:rsid w:val="00FA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D3844-7D52-4345-8C89-EBE20579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5F14D6"/>
  </w:style>
  <w:style w:type="character" w:customStyle="1" w:styleId="probnums">
    <w:name w:val="prob_nums"/>
    <w:basedOn w:val="a0"/>
    <w:rsid w:val="005F14D6"/>
  </w:style>
  <w:style w:type="character" w:styleId="a3">
    <w:name w:val="Hyperlink"/>
    <w:basedOn w:val="a0"/>
    <w:uiPriority w:val="99"/>
    <w:semiHidden/>
    <w:unhideWhenUsed/>
    <w:rsid w:val="005F14D6"/>
    <w:rPr>
      <w:color w:val="0000FF"/>
      <w:u w:val="single"/>
    </w:rPr>
  </w:style>
  <w:style w:type="paragraph" w:customStyle="1" w:styleId="leftmargin">
    <w:name w:val="left_margin"/>
    <w:basedOn w:val="a"/>
    <w:rsid w:val="005F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F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49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44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431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917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21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068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679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17831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8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402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89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11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57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28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5131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62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23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708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03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869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14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99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7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16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33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77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49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966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134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42513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5184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31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19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69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55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475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987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99615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22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13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14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69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85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173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9507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62995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1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00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05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404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932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45392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44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53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37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76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319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21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018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6232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69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11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4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8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41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27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669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5366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29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098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390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527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86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493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66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732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7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21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63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8715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9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424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8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3240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96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108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4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32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964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24630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7142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17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159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44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907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8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93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28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32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03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82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400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26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94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58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78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5532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01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81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39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365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52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56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68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1245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55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9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59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4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75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45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5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81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75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48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30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9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81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479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241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66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62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03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89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98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58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05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561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56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54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74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4727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68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57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50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773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9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46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49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827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0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40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27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6209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2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33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7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2600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23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64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89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1524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0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92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05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9823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315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73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90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457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19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44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340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5653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903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48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3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634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23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83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1922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43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35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09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8735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06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78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7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05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33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96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75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741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35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87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2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1644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46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26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56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3248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16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78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88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23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17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74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12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4299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87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087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35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2976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88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2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53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7923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14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92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624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2023-06-16T09:44:00Z</dcterms:created>
  <dcterms:modified xsi:type="dcterms:W3CDTF">2023-06-16T10:14:00Z</dcterms:modified>
</cp:coreProperties>
</file>